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677" w:rsidRDefault="001C1CC8" w:rsidP="00016677">
      <w:pPr>
        <w:pStyle w:val="BodyText"/>
        <w:jc w:val="center"/>
        <w:rPr>
          <w:rFonts w:ascii="Arial" w:hAnsi="Arial"/>
          <w:b/>
          <w:sz w:val="28"/>
        </w:rPr>
      </w:pPr>
      <w:r>
        <w:rPr>
          <w:rFonts w:ascii="Arial" w:hAnsi="Arial"/>
          <w:b/>
          <w:sz w:val="28"/>
        </w:rPr>
        <w:t>SAMPLE DOCUMENT ONLY</w:t>
      </w:r>
      <w:r w:rsidR="00C5398A">
        <w:rPr>
          <w:rFonts w:ascii="Arial" w:hAnsi="Arial"/>
          <w:b/>
          <w:sz w:val="28"/>
        </w:rPr>
        <w:t xml:space="preserve"> – Check your own Council Policy</w:t>
      </w:r>
    </w:p>
    <w:p w:rsidR="001C1CC8" w:rsidRDefault="001C1CC8" w:rsidP="00B5637B">
      <w:pPr>
        <w:pStyle w:val="BodyText"/>
        <w:jc w:val="center"/>
        <w:rPr>
          <w:rFonts w:ascii="Arial" w:hAnsi="Arial"/>
          <w:b/>
          <w:szCs w:val="24"/>
        </w:rPr>
      </w:pPr>
    </w:p>
    <w:p w:rsidR="00324E22" w:rsidRDefault="00CA6916" w:rsidP="00B5637B">
      <w:pPr>
        <w:pStyle w:val="BodyText"/>
        <w:jc w:val="center"/>
        <w:rPr>
          <w:rFonts w:ascii="Arial" w:hAnsi="Arial"/>
          <w:b/>
          <w:szCs w:val="24"/>
        </w:rPr>
      </w:pPr>
      <w:r>
        <w:rPr>
          <w:rFonts w:ascii="Arial" w:hAnsi="Arial"/>
          <w:b/>
          <w:szCs w:val="24"/>
        </w:rPr>
        <w:t>E</w:t>
      </w:r>
      <w:r w:rsidR="009B63D5">
        <w:rPr>
          <w:rFonts w:ascii="Arial" w:hAnsi="Arial"/>
          <w:b/>
          <w:szCs w:val="24"/>
        </w:rPr>
        <w:t xml:space="preserve">uropean </w:t>
      </w:r>
      <w:r>
        <w:rPr>
          <w:rFonts w:ascii="Arial" w:hAnsi="Arial"/>
          <w:b/>
          <w:szCs w:val="24"/>
        </w:rPr>
        <w:t>U</w:t>
      </w:r>
      <w:r w:rsidR="009B63D5">
        <w:rPr>
          <w:rFonts w:ascii="Arial" w:hAnsi="Arial"/>
          <w:b/>
          <w:szCs w:val="24"/>
        </w:rPr>
        <w:t>nion</w:t>
      </w:r>
      <w:r w:rsidR="00A47926">
        <w:rPr>
          <w:rFonts w:ascii="Arial" w:hAnsi="Arial"/>
          <w:b/>
          <w:szCs w:val="24"/>
        </w:rPr>
        <w:t xml:space="preserve"> Referendum</w:t>
      </w:r>
    </w:p>
    <w:p w:rsidR="00324E22" w:rsidRDefault="00324E22" w:rsidP="00A47926">
      <w:pPr>
        <w:pStyle w:val="BodyText"/>
        <w:rPr>
          <w:rFonts w:ascii="Arial" w:hAnsi="Arial"/>
          <w:b/>
          <w:szCs w:val="24"/>
        </w:rPr>
      </w:pPr>
    </w:p>
    <w:p w:rsidR="00D83381" w:rsidRPr="00AA2005" w:rsidRDefault="00E046FD" w:rsidP="00FF0580">
      <w:pPr>
        <w:pStyle w:val="BodyText"/>
        <w:jc w:val="center"/>
        <w:rPr>
          <w:rFonts w:ascii="Arial" w:hAnsi="Arial"/>
          <w:szCs w:val="24"/>
        </w:rPr>
      </w:pPr>
      <w:r>
        <w:rPr>
          <w:rFonts w:ascii="Arial" w:hAnsi="Arial"/>
          <w:b/>
          <w:szCs w:val="24"/>
        </w:rPr>
        <w:t xml:space="preserve">Thursday 23 June </w:t>
      </w:r>
      <w:r w:rsidR="00A47926">
        <w:rPr>
          <w:rFonts w:ascii="Arial" w:hAnsi="Arial"/>
          <w:b/>
          <w:szCs w:val="24"/>
        </w:rPr>
        <w:t>201</w:t>
      </w:r>
      <w:r w:rsidR="00CA6916">
        <w:rPr>
          <w:rFonts w:ascii="Arial" w:hAnsi="Arial"/>
          <w:b/>
          <w:szCs w:val="24"/>
        </w:rPr>
        <w:t>6</w:t>
      </w:r>
    </w:p>
    <w:p w:rsidR="00D83381" w:rsidRDefault="00D83381">
      <w:pPr>
        <w:pStyle w:val="BodyText"/>
        <w:jc w:val="center"/>
        <w:rPr>
          <w:rFonts w:ascii="Arial" w:hAnsi="Arial"/>
          <w:szCs w:val="24"/>
        </w:rPr>
      </w:pPr>
    </w:p>
    <w:p w:rsidR="00A47926" w:rsidRPr="00AA2005" w:rsidRDefault="00A47926">
      <w:pPr>
        <w:pStyle w:val="BodyText"/>
        <w:jc w:val="center"/>
        <w:rPr>
          <w:rFonts w:ascii="Arial" w:hAnsi="Arial"/>
          <w:szCs w:val="24"/>
        </w:rPr>
      </w:pPr>
    </w:p>
    <w:p w:rsidR="00D83381" w:rsidRPr="00AA2005" w:rsidRDefault="00D83381">
      <w:pPr>
        <w:pStyle w:val="BodyText"/>
        <w:jc w:val="center"/>
        <w:rPr>
          <w:rFonts w:ascii="Arial" w:hAnsi="Arial"/>
          <w:szCs w:val="24"/>
        </w:rPr>
      </w:pPr>
      <w:r w:rsidRPr="00AA2005">
        <w:rPr>
          <w:rFonts w:ascii="Arial" w:hAnsi="Arial"/>
          <w:b/>
          <w:szCs w:val="24"/>
        </w:rPr>
        <w:t>Guidelines for Display of Posters on Street Furnitu</w:t>
      </w:r>
      <w:r w:rsidR="00AA2005">
        <w:rPr>
          <w:rFonts w:ascii="Arial" w:hAnsi="Arial"/>
          <w:b/>
          <w:szCs w:val="24"/>
        </w:rPr>
        <w:t>re</w:t>
      </w:r>
    </w:p>
    <w:p w:rsidR="00D83381" w:rsidRDefault="00D83381">
      <w:pPr>
        <w:pStyle w:val="BodyText"/>
        <w:jc w:val="both"/>
        <w:rPr>
          <w:rFonts w:ascii="Arial" w:hAnsi="Arial"/>
        </w:rPr>
      </w:pPr>
    </w:p>
    <w:p w:rsidR="00D83381" w:rsidRDefault="00D83381">
      <w:pPr>
        <w:pStyle w:val="BodyText"/>
        <w:jc w:val="both"/>
        <w:rPr>
          <w:rFonts w:ascii="Arial" w:hAnsi="Arial"/>
        </w:rPr>
      </w:pPr>
      <w:r>
        <w:rPr>
          <w:rFonts w:ascii="Arial" w:hAnsi="Arial"/>
        </w:rPr>
        <w:t xml:space="preserve">In order to ensure the safety of road and footway users, and the safety of people engaged in putting up and taking down of posters, </w:t>
      </w:r>
      <w:r w:rsidR="00821527" w:rsidRPr="00D54CAC">
        <w:rPr>
          <w:rFonts w:ascii="Arial" w:hAnsi="Arial"/>
          <w:b/>
        </w:rPr>
        <w:t>(name)</w:t>
      </w:r>
      <w:r>
        <w:rPr>
          <w:rFonts w:ascii="Arial" w:hAnsi="Arial"/>
        </w:rPr>
        <w:t xml:space="preserve"> Council has adopted the following Guidelines for the Display of </w:t>
      </w:r>
      <w:r w:rsidR="00A47926">
        <w:rPr>
          <w:rFonts w:ascii="Arial" w:hAnsi="Arial"/>
        </w:rPr>
        <w:t>Referendum</w:t>
      </w:r>
      <w:r>
        <w:rPr>
          <w:rFonts w:ascii="Arial" w:hAnsi="Arial"/>
        </w:rPr>
        <w:t xml:space="preserve"> Posters on street furniture:-</w:t>
      </w:r>
    </w:p>
    <w:p w:rsidR="00D83381" w:rsidRDefault="00D83381">
      <w:pPr>
        <w:pStyle w:val="BodyText"/>
        <w:jc w:val="both"/>
        <w:rPr>
          <w:rFonts w:ascii="Arial" w:hAnsi="Arial"/>
        </w:rPr>
      </w:pPr>
    </w:p>
    <w:p w:rsidR="00D83381" w:rsidRDefault="00D83381">
      <w:pPr>
        <w:pStyle w:val="BodyText"/>
        <w:jc w:val="both"/>
        <w:rPr>
          <w:rFonts w:ascii="Arial" w:hAnsi="Arial"/>
        </w:rPr>
      </w:pPr>
      <w:r>
        <w:rPr>
          <w:rFonts w:ascii="Arial" w:hAnsi="Arial"/>
        </w:rPr>
        <w:t xml:space="preserve">"These guidelines will apply for the above </w:t>
      </w:r>
      <w:r w:rsidR="00A47926">
        <w:rPr>
          <w:rFonts w:ascii="Arial" w:hAnsi="Arial"/>
        </w:rPr>
        <w:t>Referendum</w:t>
      </w:r>
      <w:r>
        <w:rPr>
          <w:rFonts w:ascii="Arial" w:hAnsi="Arial"/>
        </w:rPr>
        <w:t xml:space="preserve">.  The Council will not object to the fixing of </w:t>
      </w:r>
      <w:r w:rsidR="00A47926">
        <w:rPr>
          <w:rFonts w:ascii="Arial" w:hAnsi="Arial"/>
        </w:rPr>
        <w:t>Referendum</w:t>
      </w:r>
      <w:r>
        <w:rPr>
          <w:rFonts w:ascii="Arial" w:hAnsi="Arial"/>
        </w:rPr>
        <w:t xml:space="preserve"> posters to items of street furniture, such as lighting columns and direction signs subj</w:t>
      </w:r>
      <w:r w:rsidR="00C01306">
        <w:rPr>
          <w:rFonts w:ascii="Arial" w:hAnsi="Arial"/>
        </w:rPr>
        <w:t>ect to the following conditions:</w:t>
      </w:r>
    </w:p>
    <w:p w:rsidR="00D83381" w:rsidRDefault="00D83381">
      <w:pPr>
        <w:pStyle w:val="BodyText"/>
        <w:jc w:val="both"/>
        <w:rPr>
          <w:rFonts w:ascii="Arial" w:hAnsi="Arial"/>
        </w:rPr>
      </w:pPr>
    </w:p>
    <w:p w:rsidR="00D83381" w:rsidRDefault="00D83381">
      <w:pPr>
        <w:pStyle w:val="BodyText"/>
        <w:ind w:left="720" w:hanging="720"/>
        <w:jc w:val="both"/>
        <w:rPr>
          <w:rFonts w:ascii="Arial" w:hAnsi="Arial"/>
        </w:rPr>
      </w:pPr>
      <w:r>
        <w:rPr>
          <w:rFonts w:ascii="Arial" w:hAnsi="Arial"/>
        </w:rPr>
        <w:t>(a)</w:t>
      </w:r>
      <w:r>
        <w:rPr>
          <w:rFonts w:ascii="Arial" w:hAnsi="Arial"/>
        </w:rPr>
        <w:tab/>
      </w:r>
      <w:r w:rsidR="00A47926">
        <w:rPr>
          <w:rFonts w:ascii="Arial" w:hAnsi="Arial"/>
        </w:rPr>
        <w:t>Referendum</w:t>
      </w:r>
      <w:r>
        <w:rPr>
          <w:rFonts w:ascii="Arial" w:hAnsi="Arial"/>
        </w:rPr>
        <w:t xml:space="preserve"> agents' names and addresses must be advised to the </w:t>
      </w:r>
      <w:r w:rsidR="008A0D33">
        <w:rPr>
          <w:rFonts w:ascii="Arial" w:hAnsi="Arial"/>
        </w:rPr>
        <w:t>Count</w:t>
      </w:r>
      <w:r w:rsidR="00C01306">
        <w:rPr>
          <w:rFonts w:ascii="Arial" w:hAnsi="Arial"/>
        </w:rPr>
        <w:t xml:space="preserve">ing Officer </w:t>
      </w:r>
      <w:r>
        <w:rPr>
          <w:rFonts w:ascii="Arial" w:hAnsi="Arial"/>
        </w:rPr>
        <w:t xml:space="preserve">who will notify the Head of Roads and Transportation prior to the display of </w:t>
      </w:r>
      <w:r w:rsidR="00A47926">
        <w:rPr>
          <w:rFonts w:ascii="Arial" w:hAnsi="Arial"/>
        </w:rPr>
        <w:t>Referendum</w:t>
      </w:r>
      <w:r>
        <w:rPr>
          <w:rFonts w:ascii="Arial" w:hAnsi="Arial"/>
        </w:rPr>
        <w:t xml:space="preserve"> material.</w:t>
      </w:r>
    </w:p>
    <w:p w:rsidR="00D83381" w:rsidRDefault="00D83381">
      <w:pPr>
        <w:pStyle w:val="BodyText"/>
        <w:ind w:left="720" w:hanging="720"/>
        <w:jc w:val="both"/>
        <w:rPr>
          <w:rFonts w:ascii="Arial" w:hAnsi="Arial"/>
        </w:rPr>
      </w:pPr>
      <w:r>
        <w:rPr>
          <w:rFonts w:ascii="Arial" w:hAnsi="Arial"/>
        </w:rPr>
        <w:t>(b)</w:t>
      </w:r>
      <w:r>
        <w:rPr>
          <w:rFonts w:ascii="Arial" w:hAnsi="Arial"/>
        </w:rPr>
        <w:tab/>
        <w:t>All posters must be backed by some form of card of adequate stiffness and tied with string.  They must not be attached to street furniture using glue or any other form of adhesive.</w:t>
      </w:r>
    </w:p>
    <w:p w:rsidR="00D83381" w:rsidRDefault="00D83381">
      <w:pPr>
        <w:pStyle w:val="BodyText"/>
        <w:ind w:left="720" w:hanging="720"/>
        <w:jc w:val="both"/>
        <w:rPr>
          <w:rFonts w:ascii="Arial" w:hAnsi="Arial"/>
        </w:rPr>
      </w:pPr>
      <w:r>
        <w:rPr>
          <w:rFonts w:ascii="Arial" w:hAnsi="Arial"/>
        </w:rPr>
        <w:t>(c)</w:t>
      </w:r>
      <w:r>
        <w:rPr>
          <w:rFonts w:ascii="Arial" w:hAnsi="Arial"/>
        </w:rPr>
        <w:tab/>
        <w:t>Placing posters must not inconvenience the travelling public in terms of obscuring signs which are essential for the direction of traffic and safety.  The mounting height of posters must be not less than seven feet above ground level.</w:t>
      </w:r>
    </w:p>
    <w:p w:rsidR="00D83381" w:rsidRDefault="00D83381">
      <w:pPr>
        <w:pStyle w:val="BodyText"/>
        <w:ind w:left="720" w:hanging="720"/>
        <w:jc w:val="both"/>
        <w:rPr>
          <w:rFonts w:ascii="Arial" w:hAnsi="Arial"/>
        </w:rPr>
      </w:pPr>
      <w:r>
        <w:rPr>
          <w:rFonts w:ascii="Arial" w:hAnsi="Arial"/>
        </w:rPr>
        <w:t>(d)</w:t>
      </w:r>
      <w:r>
        <w:rPr>
          <w:rFonts w:ascii="Arial" w:hAnsi="Arial"/>
        </w:rPr>
        <w:tab/>
        <w:t>Posters must not in any circumstances, be attached to any traffic signal post or control box, or to street furniture in central reservations</w:t>
      </w:r>
      <w:r w:rsidR="003D7AEF">
        <w:rPr>
          <w:rFonts w:ascii="Arial" w:hAnsi="Arial"/>
        </w:rPr>
        <w:t>, in the central island of roundabouts</w:t>
      </w:r>
      <w:r>
        <w:rPr>
          <w:rFonts w:ascii="Arial" w:hAnsi="Arial"/>
        </w:rPr>
        <w:t xml:space="preserve"> and pedestrian refuge islands.</w:t>
      </w:r>
    </w:p>
    <w:p w:rsidR="00D83381" w:rsidRDefault="00D83381">
      <w:pPr>
        <w:pStyle w:val="BodyText"/>
        <w:ind w:left="720" w:hanging="720"/>
        <w:jc w:val="both"/>
        <w:rPr>
          <w:rFonts w:ascii="Arial" w:hAnsi="Arial"/>
        </w:rPr>
      </w:pPr>
      <w:r>
        <w:rPr>
          <w:rFonts w:ascii="Arial" w:hAnsi="Arial"/>
        </w:rPr>
        <w:t>(e</w:t>
      </w:r>
      <w:r w:rsidR="003D7AEF">
        <w:rPr>
          <w:rFonts w:ascii="Arial" w:hAnsi="Arial"/>
        </w:rPr>
        <w:t>)</w:t>
      </w:r>
      <w:r w:rsidR="003D7AEF">
        <w:rPr>
          <w:rFonts w:ascii="Arial" w:hAnsi="Arial"/>
        </w:rPr>
        <w:tab/>
        <w:t>Only one poster per candidate</w:t>
      </w:r>
      <w:r w:rsidR="006D0089">
        <w:rPr>
          <w:rFonts w:ascii="Arial" w:hAnsi="Arial"/>
        </w:rPr>
        <w:t xml:space="preserve"> or </w:t>
      </w:r>
      <w:r>
        <w:rPr>
          <w:rFonts w:ascii="Arial" w:hAnsi="Arial"/>
        </w:rPr>
        <w:t>two posters back to back, is allowed on each item of street furniture.</w:t>
      </w:r>
    </w:p>
    <w:p w:rsidR="00D83381" w:rsidRDefault="00D83381">
      <w:pPr>
        <w:pStyle w:val="BodyText"/>
        <w:ind w:left="720" w:hanging="720"/>
        <w:jc w:val="both"/>
        <w:rPr>
          <w:rFonts w:ascii="Arial" w:hAnsi="Arial"/>
        </w:rPr>
      </w:pPr>
      <w:r>
        <w:rPr>
          <w:rFonts w:ascii="Arial" w:hAnsi="Arial"/>
        </w:rPr>
        <w:t>(f)</w:t>
      </w:r>
      <w:r>
        <w:rPr>
          <w:rFonts w:ascii="Arial" w:hAnsi="Arial"/>
        </w:rPr>
        <w:tab/>
        <w:t>All posters must be removed within</w:t>
      </w:r>
      <w:r w:rsidR="006D0089">
        <w:rPr>
          <w:rFonts w:ascii="Arial" w:hAnsi="Arial"/>
        </w:rPr>
        <w:t xml:space="preserve"> 72</w:t>
      </w:r>
      <w:r>
        <w:rPr>
          <w:rFonts w:ascii="Arial" w:hAnsi="Arial"/>
        </w:rPr>
        <w:t xml:space="preserve"> hours of the political event to which they relate.</w:t>
      </w:r>
    </w:p>
    <w:p w:rsidR="00D83381" w:rsidRDefault="00D83381">
      <w:pPr>
        <w:pStyle w:val="BodyText"/>
        <w:ind w:left="720" w:hanging="720"/>
        <w:jc w:val="both"/>
        <w:rPr>
          <w:rFonts w:ascii="Arial" w:hAnsi="Arial"/>
        </w:rPr>
      </w:pPr>
      <w:r>
        <w:rPr>
          <w:rFonts w:ascii="Arial" w:hAnsi="Arial"/>
        </w:rPr>
        <w:t>(g)</w:t>
      </w:r>
      <w:r>
        <w:rPr>
          <w:rFonts w:ascii="Arial" w:hAnsi="Arial"/>
        </w:rPr>
        <w:tab/>
        <w:t xml:space="preserve">Permission will be granted on the understanding that those concerned agree to indemnify </w:t>
      </w:r>
      <w:r w:rsidR="00821527">
        <w:rPr>
          <w:rFonts w:ascii="Arial" w:hAnsi="Arial"/>
        </w:rPr>
        <w:t>(name)</w:t>
      </w:r>
      <w:r>
        <w:rPr>
          <w:rFonts w:ascii="Arial" w:hAnsi="Arial"/>
        </w:rPr>
        <w:t xml:space="preserve"> Council against any third party claim arising from the attachment of posters to street furniture."</w:t>
      </w:r>
    </w:p>
    <w:p w:rsidR="00D83381" w:rsidRDefault="00D83381">
      <w:pPr>
        <w:pStyle w:val="BodyText"/>
        <w:ind w:left="720" w:hanging="720"/>
        <w:rPr>
          <w:rFonts w:ascii="Arial" w:hAnsi="Arial"/>
        </w:rPr>
      </w:pPr>
    </w:p>
    <w:p w:rsidR="00D83381" w:rsidRDefault="00D83381" w:rsidP="00E27638">
      <w:pPr>
        <w:pStyle w:val="BodyText"/>
        <w:ind w:left="720" w:hanging="720"/>
        <w:jc w:val="both"/>
        <w:rPr>
          <w:rFonts w:ascii="Arial" w:hAnsi="Arial"/>
          <w:sz w:val="22"/>
        </w:rPr>
      </w:pPr>
    </w:p>
    <w:p w:rsidR="0038443D" w:rsidRDefault="00D83381" w:rsidP="00AA2005">
      <w:pPr>
        <w:pStyle w:val="BodyText"/>
        <w:jc w:val="both"/>
        <w:rPr>
          <w:rFonts w:ascii="Arial" w:hAnsi="Arial"/>
        </w:rPr>
      </w:pPr>
      <w:r>
        <w:rPr>
          <w:rFonts w:ascii="Arial" w:hAnsi="Arial"/>
        </w:rPr>
        <w:t>Should any clarification be required contact should</w:t>
      </w:r>
      <w:r w:rsidR="00AA2005">
        <w:rPr>
          <w:rFonts w:ascii="Arial" w:hAnsi="Arial"/>
        </w:rPr>
        <w:t xml:space="preserve"> be made with </w:t>
      </w:r>
      <w:r w:rsidR="00821527" w:rsidRPr="00D54CAC">
        <w:rPr>
          <w:rFonts w:ascii="Arial" w:hAnsi="Arial"/>
          <w:b/>
        </w:rPr>
        <w:t>(name)</w:t>
      </w:r>
      <w:r w:rsidR="00AA2005" w:rsidRPr="00D54CAC">
        <w:rPr>
          <w:rFonts w:ascii="Arial" w:hAnsi="Arial"/>
          <w:b/>
        </w:rPr>
        <w:t>,</w:t>
      </w:r>
      <w:r w:rsidR="00AA2005">
        <w:rPr>
          <w:rFonts w:ascii="Arial" w:hAnsi="Arial"/>
        </w:rPr>
        <w:t xml:space="preserve"> </w:t>
      </w:r>
      <w:r w:rsidR="00821527" w:rsidRPr="00D54CAC">
        <w:rPr>
          <w:rFonts w:ascii="Arial" w:hAnsi="Arial"/>
          <w:b/>
        </w:rPr>
        <w:t>(job title</w:t>
      </w:r>
      <w:r w:rsidR="00D54CAC" w:rsidRPr="00D54CAC">
        <w:rPr>
          <w:rFonts w:ascii="Arial" w:hAnsi="Arial"/>
          <w:b/>
        </w:rPr>
        <w:t>)</w:t>
      </w:r>
      <w:r w:rsidR="00AA2005" w:rsidRPr="00D54CAC">
        <w:rPr>
          <w:rFonts w:ascii="Arial" w:hAnsi="Arial"/>
          <w:b/>
        </w:rPr>
        <w:t xml:space="preserve">, </w:t>
      </w:r>
      <w:r w:rsidR="00821527" w:rsidRPr="00D54CAC">
        <w:rPr>
          <w:rFonts w:ascii="Arial" w:hAnsi="Arial"/>
          <w:b/>
        </w:rPr>
        <w:t xml:space="preserve">(address) </w:t>
      </w:r>
      <w:r w:rsidRPr="00D54CAC">
        <w:rPr>
          <w:rFonts w:ascii="Arial" w:hAnsi="Arial"/>
          <w:b/>
        </w:rPr>
        <w:t xml:space="preserve">Telephone: </w:t>
      </w:r>
      <w:r w:rsidR="00A403B4" w:rsidRPr="00D54CAC">
        <w:rPr>
          <w:rFonts w:ascii="Arial" w:hAnsi="Arial"/>
          <w:b/>
        </w:rPr>
        <w:t xml:space="preserve"> </w:t>
      </w:r>
      <w:r w:rsidR="00821527" w:rsidRPr="00D54CAC">
        <w:rPr>
          <w:rFonts w:ascii="Arial" w:hAnsi="Arial"/>
          <w:b/>
        </w:rPr>
        <w:t>(telephone no)</w:t>
      </w:r>
      <w:r w:rsidR="00AA2005" w:rsidRPr="00D54CAC">
        <w:rPr>
          <w:rFonts w:ascii="Arial" w:hAnsi="Arial"/>
          <w:b/>
        </w:rPr>
        <w:t xml:space="preserve"> Fax</w:t>
      </w:r>
      <w:r w:rsidR="00821527" w:rsidRPr="00D54CAC">
        <w:rPr>
          <w:rFonts w:ascii="Arial" w:hAnsi="Arial"/>
          <w:b/>
        </w:rPr>
        <w:t>: (fax no)</w:t>
      </w:r>
    </w:p>
    <w:p w:rsidR="00E7742A" w:rsidRDefault="00E7742A">
      <w:pPr>
        <w:pStyle w:val="BodyText"/>
        <w:ind w:left="720" w:hanging="720"/>
        <w:rPr>
          <w:rFonts w:ascii="Arial" w:hAnsi="Arial"/>
        </w:rPr>
      </w:pPr>
    </w:p>
    <w:p w:rsidR="00D83381" w:rsidRDefault="00D83381">
      <w:pPr>
        <w:pStyle w:val="BodyText"/>
        <w:ind w:left="720" w:hanging="720"/>
        <w:rPr>
          <w:rFonts w:ascii="Arial" w:hAnsi="Arial"/>
          <w:b/>
        </w:rPr>
      </w:pPr>
      <w:r>
        <w:rPr>
          <w:rFonts w:ascii="Arial" w:hAnsi="Arial"/>
          <w:b/>
        </w:rPr>
        <w:t>In addition to the normal general conditions, the following should also</w:t>
      </w:r>
    </w:p>
    <w:p w:rsidR="00D83381" w:rsidRDefault="00D83381">
      <w:pPr>
        <w:pStyle w:val="BodyText"/>
        <w:ind w:left="720" w:hanging="720"/>
        <w:rPr>
          <w:rFonts w:ascii="Arial" w:hAnsi="Arial"/>
          <w:b/>
        </w:rPr>
      </w:pPr>
      <w:r>
        <w:rPr>
          <w:rFonts w:ascii="Arial" w:hAnsi="Arial"/>
          <w:b/>
        </w:rPr>
        <w:t>be noted:</w:t>
      </w:r>
    </w:p>
    <w:p w:rsidR="00AA2005" w:rsidRDefault="00AA2005">
      <w:pPr>
        <w:pStyle w:val="BodyText"/>
        <w:ind w:left="720" w:hanging="720"/>
        <w:rPr>
          <w:rFonts w:ascii="Arial" w:hAnsi="Arial"/>
          <w:b/>
        </w:rPr>
      </w:pPr>
    </w:p>
    <w:p w:rsidR="00D83381" w:rsidRDefault="00D83381">
      <w:pPr>
        <w:pStyle w:val="BodyText"/>
        <w:numPr>
          <w:ilvl w:val="0"/>
          <w:numId w:val="7"/>
        </w:numPr>
        <w:rPr>
          <w:rFonts w:ascii="Arial" w:hAnsi="Arial"/>
        </w:rPr>
      </w:pPr>
      <w:r>
        <w:rPr>
          <w:rFonts w:ascii="Arial" w:hAnsi="Arial"/>
        </w:rPr>
        <w:t>Statutory Notices are placed on lampposts etc. and should not be obstructed.</w:t>
      </w:r>
      <w:r w:rsidR="00E7742A">
        <w:rPr>
          <w:rFonts w:ascii="Arial" w:hAnsi="Arial"/>
        </w:rPr>
        <w:t xml:space="preserve"> </w:t>
      </w:r>
      <w:r>
        <w:rPr>
          <w:rFonts w:ascii="Arial" w:hAnsi="Arial"/>
        </w:rPr>
        <w:t xml:space="preserve"> We seek the co-operation of </w:t>
      </w:r>
      <w:r w:rsidR="00A47926">
        <w:rPr>
          <w:rFonts w:ascii="Arial" w:hAnsi="Arial"/>
        </w:rPr>
        <w:t>Referendum</w:t>
      </w:r>
      <w:r>
        <w:rPr>
          <w:rFonts w:ascii="Arial" w:hAnsi="Arial"/>
        </w:rPr>
        <w:t xml:space="preserve"> agents in not placing </w:t>
      </w:r>
      <w:r w:rsidR="00A47926">
        <w:rPr>
          <w:rFonts w:ascii="Arial" w:hAnsi="Arial"/>
        </w:rPr>
        <w:t>Referendum</w:t>
      </w:r>
      <w:r>
        <w:rPr>
          <w:rFonts w:ascii="Arial" w:hAnsi="Arial"/>
        </w:rPr>
        <w:t xml:space="preserve"> posters on the same poles as statutory notices.</w:t>
      </w:r>
    </w:p>
    <w:p w:rsidR="00E7742A" w:rsidRDefault="00E7742A" w:rsidP="00E7742A">
      <w:pPr>
        <w:pStyle w:val="BodyText"/>
        <w:numPr>
          <w:ilvl w:val="0"/>
          <w:numId w:val="10"/>
        </w:numPr>
        <w:tabs>
          <w:tab w:val="clear" w:pos="720"/>
          <w:tab w:val="num" w:pos="360"/>
        </w:tabs>
        <w:ind w:left="360"/>
        <w:rPr>
          <w:rFonts w:ascii="Arial" w:hAnsi="Arial"/>
        </w:rPr>
      </w:pPr>
      <w:r>
        <w:rPr>
          <w:rFonts w:ascii="Arial" w:hAnsi="Arial"/>
        </w:rPr>
        <w:t>Back-to-back billboards should not be placed on footways as these can inconvenience pedestrians and, particularly for partially sighted people, cause danger or injury.</w:t>
      </w:r>
    </w:p>
    <w:sectPr w:rsidR="00E7742A" w:rsidSect="00AA2005">
      <w:footerReference w:type="default" r:id="rId7"/>
      <w:pgSz w:w="11905" w:h="16838"/>
      <w:pgMar w:top="990" w:right="1440" w:bottom="72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904" w:rsidRDefault="00974904">
      <w:r>
        <w:separator/>
      </w:r>
    </w:p>
  </w:endnote>
  <w:endnote w:type="continuationSeparator" w:id="0">
    <w:p w:rsidR="00974904" w:rsidRDefault="009749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E0B" w:rsidRPr="004F4B31" w:rsidRDefault="00F22494" w:rsidP="004F4B31">
    <w:pPr>
      <w:pStyle w:val="Footer"/>
      <w:rPr>
        <w:rFonts w:ascii="Arial" w:hAnsi="Arial" w:cs="Arial"/>
        <w:sz w:val="16"/>
        <w:szCs w:val="16"/>
      </w:rPr>
    </w:pPr>
    <w:fldSimple w:instr=" FILENAME  \* Caps  \* MERGEFORMAT ">
      <w:r w:rsidR="00CA6916">
        <w:rPr>
          <w:rFonts w:ascii="Arial" w:hAnsi="Arial" w:cs="Arial"/>
          <w:noProof/>
          <w:sz w:val="16"/>
          <w:szCs w:val="16"/>
        </w:rPr>
        <w:t>8 Guidelines For Display Of Posters (C) EUR - Sample Only</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904" w:rsidRDefault="00974904">
      <w:r>
        <w:separator/>
      </w:r>
    </w:p>
  </w:footnote>
  <w:footnote w:type="continuationSeparator" w:id="0">
    <w:p w:rsidR="00974904" w:rsidRDefault="009749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81211"/>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1">
    <w:nsid w:val="2B144DB6"/>
    <w:multiLevelType w:val="hybridMultilevel"/>
    <w:tmpl w:val="FA2050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650BA"/>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3">
    <w:nsid w:val="345A2EEC"/>
    <w:multiLevelType w:val="hybridMultilevel"/>
    <w:tmpl w:val="C12073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39286FA8"/>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5">
    <w:nsid w:val="3A8B1629"/>
    <w:multiLevelType w:val="singleLevel"/>
    <w:tmpl w:val="DB420CF2"/>
    <w:lvl w:ilvl="0">
      <w:start w:val="1"/>
      <w:numFmt w:val="decimal"/>
      <w:lvlText w:val="%1."/>
      <w:lvlJc w:val="left"/>
      <w:pPr>
        <w:tabs>
          <w:tab w:val="num" w:pos="360"/>
        </w:tabs>
        <w:ind w:left="360" w:hanging="360"/>
      </w:pPr>
    </w:lvl>
  </w:abstractNum>
  <w:abstractNum w:abstractNumId="6">
    <w:nsid w:val="45701E29"/>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7">
    <w:nsid w:val="48C629B8"/>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8">
    <w:nsid w:val="57CC04A2"/>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9">
    <w:nsid w:val="6929279B"/>
    <w:multiLevelType w:val="singleLevel"/>
    <w:tmpl w:val="64EE90BC"/>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9"/>
  </w:num>
  <w:num w:numId="3">
    <w:abstractNumId w:val="0"/>
  </w:num>
  <w:num w:numId="4">
    <w:abstractNumId w:val="4"/>
  </w:num>
  <w:num w:numId="5">
    <w:abstractNumId w:val="6"/>
  </w:num>
  <w:num w:numId="6">
    <w:abstractNumId w:val="2"/>
  </w:num>
  <w:num w:numId="7">
    <w:abstractNumId w:val="7"/>
  </w:num>
  <w:num w:numId="8">
    <w:abstractNumId w:val="5"/>
  </w:num>
  <w:num w:numId="9">
    <w:abstractNumId w:val="3"/>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rsids>
    <w:rsidRoot w:val="00C01306"/>
    <w:rsid w:val="00016677"/>
    <w:rsid w:val="000252B2"/>
    <w:rsid w:val="000543C5"/>
    <w:rsid w:val="000F61D4"/>
    <w:rsid w:val="00152153"/>
    <w:rsid w:val="00182E11"/>
    <w:rsid w:val="001C1CC8"/>
    <w:rsid w:val="00245D8E"/>
    <w:rsid w:val="00265E99"/>
    <w:rsid w:val="00285D71"/>
    <w:rsid w:val="002E7994"/>
    <w:rsid w:val="00324E22"/>
    <w:rsid w:val="00351CF2"/>
    <w:rsid w:val="00375C46"/>
    <w:rsid w:val="0038159C"/>
    <w:rsid w:val="0038443D"/>
    <w:rsid w:val="003B4793"/>
    <w:rsid w:val="003D7AEF"/>
    <w:rsid w:val="003F2D16"/>
    <w:rsid w:val="00440E96"/>
    <w:rsid w:val="004B586E"/>
    <w:rsid w:val="004F4B31"/>
    <w:rsid w:val="0051590C"/>
    <w:rsid w:val="005222D1"/>
    <w:rsid w:val="00524BEC"/>
    <w:rsid w:val="00555A50"/>
    <w:rsid w:val="0057583B"/>
    <w:rsid w:val="00590C8F"/>
    <w:rsid w:val="005F471F"/>
    <w:rsid w:val="00674659"/>
    <w:rsid w:val="00677641"/>
    <w:rsid w:val="0069027B"/>
    <w:rsid w:val="006D0089"/>
    <w:rsid w:val="0071717A"/>
    <w:rsid w:val="0075192A"/>
    <w:rsid w:val="007B05F0"/>
    <w:rsid w:val="007B330E"/>
    <w:rsid w:val="007E71CF"/>
    <w:rsid w:val="00821527"/>
    <w:rsid w:val="00864D29"/>
    <w:rsid w:val="0089501C"/>
    <w:rsid w:val="008A0D33"/>
    <w:rsid w:val="008A76B8"/>
    <w:rsid w:val="008B6EA2"/>
    <w:rsid w:val="008F4BBC"/>
    <w:rsid w:val="009708CD"/>
    <w:rsid w:val="00974904"/>
    <w:rsid w:val="009B63D5"/>
    <w:rsid w:val="009B69B0"/>
    <w:rsid w:val="00A1118C"/>
    <w:rsid w:val="00A13DAB"/>
    <w:rsid w:val="00A17A64"/>
    <w:rsid w:val="00A403B4"/>
    <w:rsid w:val="00A47926"/>
    <w:rsid w:val="00A83162"/>
    <w:rsid w:val="00A953CE"/>
    <w:rsid w:val="00AA2005"/>
    <w:rsid w:val="00AD3B45"/>
    <w:rsid w:val="00AE12ED"/>
    <w:rsid w:val="00B559E6"/>
    <w:rsid w:val="00B5637B"/>
    <w:rsid w:val="00BA5B8D"/>
    <w:rsid w:val="00BC2BBD"/>
    <w:rsid w:val="00C01306"/>
    <w:rsid w:val="00C5398A"/>
    <w:rsid w:val="00CA6916"/>
    <w:rsid w:val="00CC69ED"/>
    <w:rsid w:val="00D54CAC"/>
    <w:rsid w:val="00D83381"/>
    <w:rsid w:val="00D84675"/>
    <w:rsid w:val="00D90B7A"/>
    <w:rsid w:val="00DD1AE9"/>
    <w:rsid w:val="00E046FD"/>
    <w:rsid w:val="00E121C9"/>
    <w:rsid w:val="00E16D88"/>
    <w:rsid w:val="00E27638"/>
    <w:rsid w:val="00E50E0B"/>
    <w:rsid w:val="00E7742A"/>
    <w:rsid w:val="00F20455"/>
    <w:rsid w:val="00F22494"/>
    <w:rsid w:val="00F320F8"/>
    <w:rsid w:val="00F7511C"/>
    <w:rsid w:val="00F974DC"/>
    <w:rsid w:val="00FD3200"/>
    <w:rsid w:val="00FF058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2494"/>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22494"/>
    <w:pPr>
      <w:widowControl w:val="0"/>
    </w:pPr>
    <w:rPr>
      <w:snapToGrid w:val="0"/>
      <w:color w:val="000000"/>
      <w:sz w:val="24"/>
    </w:rPr>
  </w:style>
  <w:style w:type="paragraph" w:customStyle="1" w:styleId="BodySingle">
    <w:name w:val="Body Single"/>
    <w:rsid w:val="00F22494"/>
    <w:pPr>
      <w:widowControl w:val="0"/>
    </w:pPr>
    <w:rPr>
      <w:snapToGrid w:val="0"/>
      <w:color w:val="000000"/>
      <w:sz w:val="24"/>
      <w:lang w:eastAsia="en-US"/>
    </w:rPr>
  </w:style>
  <w:style w:type="paragraph" w:customStyle="1" w:styleId="Bullet">
    <w:name w:val="Bullet"/>
    <w:rsid w:val="00F22494"/>
    <w:pPr>
      <w:widowControl w:val="0"/>
    </w:pPr>
    <w:rPr>
      <w:snapToGrid w:val="0"/>
      <w:color w:val="000000"/>
      <w:sz w:val="24"/>
      <w:lang w:eastAsia="en-US"/>
    </w:rPr>
  </w:style>
  <w:style w:type="paragraph" w:customStyle="1" w:styleId="Bullet1">
    <w:name w:val="Bullet 1"/>
    <w:rsid w:val="00F22494"/>
    <w:pPr>
      <w:widowControl w:val="0"/>
    </w:pPr>
    <w:rPr>
      <w:snapToGrid w:val="0"/>
      <w:color w:val="000000"/>
      <w:sz w:val="24"/>
      <w:lang w:eastAsia="en-US"/>
    </w:rPr>
  </w:style>
  <w:style w:type="paragraph" w:customStyle="1" w:styleId="NumberList">
    <w:name w:val="Number List"/>
    <w:rsid w:val="00F22494"/>
    <w:pPr>
      <w:widowControl w:val="0"/>
    </w:pPr>
    <w:rPr>
      <w:snapToGrid w:val="0"/>
      <w:color w:val="000000"/>
      <w:sz w:val="24"/>
      <w:lang w:eastAsia="en-US"/>
    </w:rPr>
  </w:style>
  <w:style w:type="paragraph" w:customStyle="1" w:styleId="Subhead">
    <w:name w:val="Subhead"/>
    <w:rsid w:val="00F22494"/>
    <w:pPr>
      <w:widowControl w:val="0"/>
      <w:spacing w:before="72" w:after="72"/>
    </w:pPr>
    <w:rPr>
      <w:snapToGrid w:val="0"/>
      <w:color w:val="000000"/>
      <w:lang w:eastAsia="en-US"/>
    </w:rPr>
  </w:style>
  <w:style w:type="paragraph" w:styleId="Title">
    <w:name w:val="Title"/>
    <w:basedOn w:val="Normal"/>
    <w:qFormat/>
    <w:rsid w:val="00F22494"/>
    <w:pPr>
      <w:keepNext/>
      <w:keepLines/>
      <w:widowControl w:val="0"/>
      <w:spacing w:before="144" w:after="72"/>
      <w:jc w:val="center"/>
    </w:pPr>
    <w:rPr>
      <w:rFonts w:ascii="Arial" w:hAnsi="Arial"/>
      <w:b/>
      <w:snapToGrid w:val="0"/>
      <w:color w:val="000000"/>
      <w:sz w:val="36"/>
    </w:rPr>
  </w:style>
  <w:style w:type="paragraph" w:styleId="Header">
    <w:name w:val="header"/>
    <w:basedOn w:val="Normal"/>
    <w:rsid w:val="00F22494"/>
    <w:pPr>
      <w:widowControl w:val="0"/>
    </w:pPr>
    <w:rPr>
      <w:snapToGrid w:val="0"/>
      <w:color w:val="000000"/>
      <w:sz w:val="24"/>
    </w:rPr>
  </w:style>
  <w:style w:type="paragraph" w:styleId="Footer">
    <w:name w:val="footer"/>
    <w:basedOn w:val="Normal"/>
    <w:rsid w:val="00F22494"/>
    <w:pPr>
      <w:widowControl w:val="0"/>
    </w:pPr>
    <w:rPr>
      <w:snapToGrid w:val="0"/>
      <w:color w:val="000000"/>
      <w:sz w:val="24"/>
    </w:rPr>
  </w:style>
  <w:style w:type="paragraph" w:styleId="BalloonText">
    <w:name w:val="Balloon Text"/>
    <w:basedOn w:val="Normal"/>
    <w:semiHidden/>
    <w:rsid w:val="0067764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392</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SL33</vt:lpstr>
    </vt:vector>
  </TitlesOfParts>
  <Company>South Lanarkshire Council</Company>
  <LinksUpToDate>false</LinksUpToDate>
  <CharactersWithSpaces>2441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SL33</dc:title>
  <dc:creator>wiz</dc:creator>
  <cp:lastModifiedBy>mackiesh</cp:lastModifiedBy>
  <cp:revision>3</cp:revision>
  <cp:lastPrinted>2015-08-18T10:01:00Z</cp:lastPrinted>
  <dcterms:created xsi:type="dcterms:W3CDTF">2016-01-14T10:23:00Z</dcterms:created>
  <dcterms:modified xsi:type="dcterms:W3CDTF">2016-03-02T09:25:00Z</dcterms:modified>
</cp:coreProperties>
</file>